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8D" w:rsidRDefault="00E54E8D">
      <w:pPr>
        <w:rPr>
          <w:b/>
          <w:color w:val="000000"/>
          <w:sz w:val="24"/>
          <w:szCs w:val="21"/>
          <w:shd w:val="clear" w:color="auto" w:fill="FFFFFF"/>
        </w:rPr>
      </w:pPr>
      <w:bookmarkStart w:id="0" w:name="_GoBack"/>
      <w:bookmarkEnd w:id="0"/>
      <w:r>
        <w:rPr>
          <w:b/>
          <w:color w:val="000000"/>
          <w:sz w:val="24"/>
          <w:szCs w:val="21"/>
          <w:shd w:val="clear" w:color="auto" w:fill="FFFFFF"/>
        </w:rPr>
        <w:t>Kursbeschreibung:</w:t>
      </w:r>
    </w:p>
    <w:p w:rsidR="00E54E8D" w:rsidRDefault="00E54E8D">
      <w:pPr>
        <w:rPr>
          <w:b/>
          <w:color w:val="000000"/>
          <w:sz w:val="24"/>
          <w:szCs w:val="21"/>
          <w:shd w:val="clear" w:color="auto" w:fill="FFFFFF"/>
        </w:rPr>
      </w:pPr>
      <w:r w:rsidRPr="00E54E8D">
        <w:rPr>
          <w:b/>
          <w:color w:val="000000"/>
          <w:sz w:val="24"/>
          <w:szCs w:val="21"/>
          <w:shd w:val="clear" w:color="auto" w:fill="FFFFFF"/>
        </w:rPr>
        <w:t>Schulinterne Fortbildung zum Thema Gewaltprävention/Rechte und Pflichten von Lehrkräften</w:t>
      </w:r>
    </w:p>
    <w:p w:rsidR="00E54E8D" w:rsidRPr="00E54E8D" w:rsidRDefault="00E54E8D" w:rsidP="00E54E8D">
      <w:pPr>
        <w:rPr>
          <w:color w:val="000000"/>
          <w:sz w:val="20"/>
          <w:szCs w:val="21"/>
          <w:shd w:val="clear" w:color="auto" w:fill="FFFFFF"/>
        </w:rPr>
      </w:pPr>
      <w:r>
        <w:rPr>
          <w:color w:val="000000"/>
          <w:sz w:val="20"/>
          <w:szCs w:val="21"/>
          <w:shd w:val="clear" w:color="auto" w:fill="FFFFFF"/>
        </w:rPr>
        <w:t>v</w:t>
      </w:r>
      <w:r w:rsidRPr="00E54E8D">
        <w:rPr>
          <w:color w:val="000000"/>
          <w:sz w:val="20"/>
          <w:szCs w:val="21"/>
          <w:shd w:val="clear" w:color="auto" w:fill="FFFFFF"/>
        </w:rPr>
        <w:t>erfasst von Ilka Gläser (</w:t>
      </w:r>
      <w:proofErr w:type="spellStart"/>
      <w:r w:rsidRPr="00E54E8D">
        <w:rPr>
          <w:color w:val="000000"/>
          <w:sz w:val="20"/>
          <w:szCs w:val="21"/>
          <w:shd w:val="clear" w:color="auto" w:fill="FFFFFF"/>
        </w:rPr>
        <w:t>StR</w:t>
      </w:r>
      <w:proofErr w:type="spellEnd"/>
      <w:r w:rsidRPr="00E54E8D">
        <w:rPr>
          <w:color w:val="000000"/>
          <w:sz w:val="20"/>
          <w:szCs w:val="21"/>
          <w:shd w:val="clear" w:color="auto" w:fill="FFFFFF"/>
        </w:rPr>
        <w:t>´ am Gymnasium Salzgitter-Bad)</w:t>
      </w:r>
    </w:p>
    <w:p w:rsidR="008C0917" w:rsidRDefault="008C0917">
      <w:proofErr w:type="gramStart"/>
      <w:r>
        <w:t>Eine</w:t>
      </w:r>
      <w:proofErr w:type="gramEnd"/>
      <w:r>
        <w:t xml:space="preserve"> </w:t>
      </w:r>
      <w:proofErr w:type="spellStart"/>
      <w:r>
        <w:t>SchilF</w:t>
      </w:r>
      <w:proofErr w:type="spellEnd"/>
      <w:r>
        <w:t xml:space="preserve"> bei Stefan Cavelmann beinhaltet eine gelungen Mischung aus Theorie und Praxis und bringt – neben vielen wichtigen Informationen – eine Menge Spaß und neue Erfahrungen.</w:t>
      </w:r>
    </w:p>
    <w:p w:rsidR="004479E8" w:rsidRDefault="008C0917">
      <w:r>
        <w:t>In zwei Theorieblöcken erlernen die Teilnehmer Grundlegendes über Rechte und Pflichten in Gefahren- und Konfliktsituationen. Dabei werden u.a. Fallbeispiele aufgegriffen, in denen es u</w:t>
      </w:r>
      <w:r w:rsidR="00EF3DC4">
        <w:t>m</w:t>
      </w:r>
      <w:r>
        <w:t xml:space="preserve"> Selbstverteidigung und Selbstschutz geht. Aber auch konkrete Situationen aus dem Schulalltag werden betrachtet</w:t>
      </w:r>
      <w:r w:rsidR="00EF3DC4">
        <w:t xml:space="preserve"> (z.B. </w:t>
      </w:r>
      <w:r>
        <w:t xml:space="preserve">Handgreiflichkeiten zwischen Schülern, Mobbing) und bezüglich typischer Fragen wie „Darf ich das als </w:t>
      </w:r>
      <w:r w:rsidR="00EF3DC4">
        <w:t>Lehrkraft</w:t>
      </w:r>
      <w:r>
        <w:t>?“ oder „Was muss ich in diesem Fall tun?“ analysiert.</w:t>
      </w:r>
    </w:p>
    <w:p w:rsidR="008C0917" w:rsidRDefault="008C0917">
      <w:r>
        <w:t>Im Wechsel zur Theorie erfolgen zwei Praxisphasen. In diese</w:t>
      </w:r>
      <w:r w:rsidR="00EF3DC4">
        <w:t>n</w:t>
      </w:r>
      <w:r>
        <w:t xml:space="preserve"> führt Stefan Cavelmann nach lockeren Aufwärmspielen unterschiedliche Übungen zur Selbst- und Fremdwahrnehmung durch, bei denen man sich darüber bewusst wird, wie der eigene Körper beispielsweise in Stresssituationen reagiert. Einen großen Teil der Praxisblöcke machen praktische Übungen in Interaktion mit den Fortbildungsteilnehmern aus. Es werden zunächst </w:t>
      </w:r>
      <w:r w:rsidR="00EF3DC4">
        <w:t>der Einsatz von Körperhaltung, Stimme und nonverbalen Signalen geübt. Schritt für Schritt erlernen die Teilnehmer dann Befreiungsgriffe und Schlagtechniken, mit denen „Frau“ sich aktiv zur Wehr zu setzen</w:t>
      </w:r>
      <w:r w:rsidR="00E54E8D">
        <w:t xml:space="preserve"> kann</w:t>
      </w:r>
      <w:r w:rsidR="00EF3DC4">
        <w:t xml:space="preserve">. Dies fordert und fördert Geist und Körper, macht obendrein Spaß und ist eine tolle Erfahrung, die das Selbstbewusstsein stärken kann. </w:t>
      </w:r>
    </w:p>
    <w:p w:rsidR="00EF3DC4" w:rsidRDefault="00EF3DC4"/>
    <w:p w:rsidR="008C0917" w:rsidRDefault="008C0917"/>
    <w:sectPr w:rsidR="008C0917" w:rsidSect="008C0917">
      <w:pgSz w:w="12240" w:h="15840" w:code="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17"/>
    <w:rsid w:val="004479E8"/>
    <w:rsid w:val="00760825"/>
    <w:rsid w:val="008C0917"/>
    <w:rsid w:val="00E54E8D"/>
    <w:rsid w:val="00EF3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Gymnasium Salzgitter-Bad</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ca ve</cp:lastModifiedBy>
  <cp:revision>2</cp:revision>
  <dcterms:created xsi:type="dcterms:W3CDTF">2016-11-09T11:59:00Z</dcterms:created>
  <dcterms:modified xsi:type="dcterms:W3CDTF">2016-11-09T11:59:00Z</dcterms:modified>
</cp:coreProperties>
</file>